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F6" w:rsidRDefault="00536CA2" w:rsidP="00272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CA2">
        <w:rPr>
          <w:rFonts w:ascii="Times New Roman" w:hAnsi="Times New Roman" w:cs="Times New Roman"/>
          <w:b/>
          <w:sz w:val="24"/>
          <w:szCs w:val="24"/>
        </w:rPr>
        <w:t>L’intercessione di una Chiesa</w:t>
      </w:r>
    </w:p>
    <w:p w:rsidR="00536CA2" w:rsidRPr="00536CA2" w:rsidRDefault="00536CA2" w:rsidP="00272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canto delle acclamazioni aquileiesi</w:t>
      </w:r>
    </w:p>
    <w:p w:rsidR="002722F6" w:rsidRDefault="002722F6" w:rsidP="0067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350" w:rsidRDefault="0067269A" w:rsidP="0067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2341E1">
        <w:rPr>
          <w:rFonts w:ascii="Times New Roman" w:hAnsi="Times New Roman" w:cs="Times New Roman"/>
          <w:sz w:val="24"/>
          <w:szCs w:val="24"/>
        </w:rPr>
        <w:t>alcuni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2F6">
        <w:rPr>
          <w:rFonts w:ascii="Times New Roman" w:hAnsi="Times New Roman" w:cs="Times New Roman"/>
          <w:sz w:val="24"/>
          <w:szCs w:val="24"/>
        </w:rPr>
        <w:t>ann</w:t>
      </w:r>
      <w:r w:rsidR="002341E1" w:rsidRPr="002722F6">
        <w:rPr>
          <w:rFonts w:ascii="Times New Roman" w:hAnsi="Times New Roman" w:cs="Times New Roman"/>
          <w:sz w:val="24"/>
          <w:szCs w:val="24"/>
        </w:rPr>
        <w:t>i, ormai,</w:t>
      </w:r>
      <w:r w:rsidR="00C36A7F" w:rsidRPr="002722F6">
        <w:rPr>
          <w:rFonts w:ascii="Times New Roman" w:hAnsi="Times New Roman" w:cs="Times New Roman"/>
          <w:sz w:val="24"/>
          <w:szCs w:val="24"/>
        </w:rPr>
        <w:t xml:space="preserve"> nella </w:t>
      </w:r>
      <w:r w:rsidR="00C36A7F">
        <w:rPr>
          <w:rFonts w:ascii="Times New Roman" w:hAnsi="Times New Roman" w:cs="Times New Roman"/>
          <w:sz w:val="24"/>
          <w:szCs w:val="24"/>
        </w:rPr>
        <w:t>celebrazione dei Primi Vespri dei santi Ermacora e Fortunato</w:t>
      </w:r>
      <w:r>
        <w:rPr>
          <w:rFonts w:ascii="Times New Roman" w:hAnsi="Times New Roman" w:cs="Times New Roman"/>
          <w:sz w:val="24"/>
          <w:szCs w:val="24"/>
        </w:rPr>
        <w:t xml:space="preserve"> l’ingresso solenne dell’Arcivescovo e degli altri ministri, </w:t>
      </w:r>
      <w:r w:rsidRPr="002722F6">
        <w:rPr>
          <w:rFonts w:ascii="Times New Roman" w:hAnsi="Times New Roman" w:cs="Times New Roman"/>
          <w:sz w:val="24"/>
          <w:szCs w:val="24"/>
        </w:rPr>
        <w:t xml:space="preserve">preceduti </w:t>
      </w:r>
      <w:r w:rsidR="0015474F" w:rsidRPr="002722F6">
        <w:rPr>
          <w:rFonts w:ascii="Times New Roman" w:hAnsi="Times New Roman" w:cs="Times New Roman"/>
          <w:sz w:val="24"/>
          <w:szCs w:val="24"/>
        </w:rPr>
        <w:t xml:space="preserve">nella processione </w:t>
      </w:r>
      <w:r>
        <w:rPr>
          <w:rFonts w:ascii="Times New Roman" w:hAnsi="Times New Roman" w:cs="Times New Roman"/>
          <w:sz w:val="24"/>
          <w:szCs w:val="24"/>
        </w:rPr>
        <w:t xml:space="preserve">dalle croci astili delle pievi storiche della nostra Chiesa, è ritmato dal canto delle </w:t>
      </w:r>
      <w:r w:rsidRPr="0067269A">
        <w:rPr>
          <w:rFonts w:ascii="Times New Roman" w:hAnsi="Times New Roman" w:cs="Times New Roman"/>
          <w:i/>
          <w:sz w:val="24"/>
          <w:szCs w:val="24"/>
        </w:rPr>
        <w:t>acclamazioni aquileiesi</w:t>
      </w:r>
      <w:r>
        <w:rPr>
          <w:rFonts w:ascii="Times New Roman" w:hAnsi="Times New Roman" w:cs="Times New Roman"/>
          <w:sz w:val="24"/>
          <w:szCs w:val="24"/>
        </w:rPr>
        <w:t>. Si tratta di una forma liturgico-musicale particolarmente suggestiva e di grande efficacia,</w:t>
      </w:r>
      <w:r w:rsidR="00554350">
        <w:rPr>
          <w:rFonts w:ascii="Times New Roman" w:hAnsi="Times New Roman" w:cs="Times New Roman"/>
          <w:sz w:val="24"/>
          <w:szCs w:val="24"/>
        </w:rPr>
        <w:t xml:space="preserve"> </w:t>
      </w:r>
      <w:r w:rsidR="0015474F">
        <w:rPr>
          <w:rFonts w:ascii="Times New Roman" w:hAnsi="Times New Roman" w:cs="Times New Roman"/>
          <w:sz w:val="24"/>
          <w:szCs w:val="24"/>
        </w:rPr>
        <w:t>caratterizzata d</w:t>
      </w:r>
      <w:r w:rsidR="00554350">
        <w:rPr>
          <w:rFonts w:ascii="Times New Roman" w:hAnsi="Times New Roman" w:cs="Times New Roman"/>
          <w:sz w:val="24"/>
          <w:szCs w:val="24"/>
        </w:rPr>
        <w:t>a</w:t>
      </w:r>
      <w:r w:rsidR="0015474F">
        <w:rPr>
          <w:rFonts w:ascii="Times New Roman" w:hAnsi="Times New Roman" w:cs="Times New Roman"/>
          <w:sz w:val="24"/>
          <w:szCs w:val="24"/>
        </w:rPr>
        <w:t xml:space="preserve"> una</w:t>
      </w:r>
      <w:r w:rsidR="00554350">
        <w:rPr>
          <w:rFonts w:ascii="Times New Roman" w:hAnsi="Times New Roman" w:cs="Times New Roman"/>
          <w:sz w:val="24"/>
          <w:szCs w:val="24"/>
        </w:rPr>
        <w:t xml:space="preserve"> struttura dialogica incalzante</w:t>
      </w:r>
      <w:r w:rsidR="0015474F">
        <w:rPr>
          <w:rFonts w:ascii="Times New Roman" w:hAnsi="Times New Roman" w:cs="Times New Roman"/>
          <w:sz w:val="24"/>
          <w:szCs w:val="24"/>
        </w:rPr>
        <w:t xml:space="preserve"> </w:t>
      </w:r>
      <w:r w:rsidR="00554350">
        <w:rPr>
          <w:rFonts w:ascii="Times New Roman" w:hAnsi="Times New Roman" w:cs="Times New Roman"/>
          <w:sz w:val="24"/>
          <w:szCs w:val="24"/>
        </w:rPr>
        <w:t>e</w:t>
      </w:r>
      <w:r w:rsidR="0015474F">
        <w:rPr>
          <w:rFonts w:ascii="Times New Roman" w:hAnsi="Times New Roman" w:cs="Times New Roman"/>
          <w:sz w:val="24"/>
          <w:szCs w:val="24"/>
        </w:rPr>
        <w:t xml:space="preserve"> d</w:t>
      </w:r>
      <w:r w:rsidR="00554350">
        <w:rPr>
          <w:rFonts w:ascii="Times New Roman" w:hAnsi="Times New Roman" w:cs="Times New Roman"/>
          <w:sz w:val="24"/>
          <w:szCs w:val="24"/>
        </w:rPr>
        <w:t>all’</w:t>
      </w:r>
      <w:r>
        <w:rPr>
          <w:rFonts w:ascii="Times New Roman" w:hAnsi="Times New Roman" w:cs="Times New Roman"/>
          <w:sz w:val="24"/>
          <w:szCs w:val="24"/>
        </w:rPr>
        <w:t xml:space="preserve">intreccio di </w:t>
      </w:r>
      <w:r w:rsidR="00554350">
        <w:rPr>
          <w:rFonts w:ascii="Times New Roman" w:hAnsi="Times New Roman" w:cs="Times New Roman"/>
          <w:sz w:val="24"/>
          <w:szCs w:val="24"/>
        </w:rPr>
        <w:t>generi diversi</w:t>
      </w:r>
      <w:r w:rsidR="0015474F">
        <w:rPr>
          <w:rFonts w:ascii="Times New Roman" w:hAnsi="Times New Roman" w:cs="Times New Roman"/>
          <w:sz w:val="24"/>
          <w:szCs w:val="24"/>
        </w:rPr>
        <w:t>,</w:t>
      </w:r>
      <w:r w:rsidR="00554350">
        <w:rPr>
          <w:rFonts w:ascii="Times New Roman" w:hAnsi="Times New Roman" w:cs="Times New Roman"/>
          <w:sz w:val="24"/>
          <w:szCs w:val="24"/>
        </w:rPr>
        <w:t xml:space="preserve"> come l’invocazione e l’acclamazione. Grazie a questa modalità “aperta”</w:t>
      </w:r>
      <w:r w:rsidR="0015474F">
        <w:rPr>
          <w:rFonts w:ascii="Times New Roman" w:hAnsi="Times New Roman" w:cs="Times New Roman"/>
          <w:sz w:val="24"/>
          <w:szCs w:val="24"/>
        </w:rPr>
        <w:t>,</w:t>
      </w:r>
      <w:r w:rsidR="00554350">
        <w:rPr>
          <w:rFonts w:ascii="Times New Roman" w:hAnsi="Times New Roman" w:cs="Times New Roman"/>
          <w:sz w:val="24"/>
          <w:szCs w:val="24"/>
        </w:rPr>
        <w:t xml:space="preserve"> è ottima “colonna sonora” dei riti di soglia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E00" w:rsidRDefault="0067269A" w:rsidP="0067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Innanzitutto</w:t>
      </w:r>
      <w:r w:rsidR="00554350">
        <w:rPr>
          <w:rFonts w:ascii="Times New Roman" w:hAnsi="Times New Roman" w:cs="Times New Roman"/>
          <w:sz w:val="24"/>
          <w:szCs w:val="24"/>
        </w:rPr>
        <w:t xml:space="preserve"> troviamo</w:t>
      </w:r>
      <w:r>
        <w:rPr>
          <w:rFonts w:ascii="Times New Roman" w:hAnsi="Times New Roman" w:cs="Times New Roman"/>
          <w:sz w:val="24"/>
          <w:szCs w:val="24"/>
        </w:rPr>
        <w:t xml:space="preserve"> le invocazioni ai santi</w:t>
      </w:r>
      <w:r w:rsidR="00027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relazione alle figure ministeriali per le quali si chiede </w:t>
      </w:r>
      <w:r w:rsidR="00554350">
        <w:rPr>
          <w:rFonts w:ascii="Times New Roman" w:hAnsi="Times New Roman" w:cs="Times New Roman"/>
          <w:sz w:val="24"/>
          <w:szCs w:val="24"/>
        </w:rPr>
        <w:t>salute e vita</w:t>
      </w:r>
      <w:r w:rsidR="00027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la formula </w:t>
      </w:r>
      <w:r w:rsidRPr="0067269A">
        <w:rPr>
          <w:rFonts w:ascii="Times New Roman" w:hAnsi="Times New Roman" w:cs="Times New Roman"/>
          <w:i/>
          <w:sz w:val="24"/>
          <w:szCs w:val="24"/>
        </w:rPr>
        <w:t xml:space="preserve">Tu </w:t>
      </w:r>
      <w:proofErr w:type="spellStart"/>
      <w:r w:rsidRPr="0067269A">
        <w:rPr>
          <w:rFonts w:ascii="Times New Roman" w:hAnsi="Times New Roman" w:cs="Times New Roman"/>
          <w:i/>
          <w:sz w:val="24"/>
          <w:szCs w:val="24"/>
        </w:rPr>
        <w:t>illum</w:t>
      </w:r>
      <w:proofErr w:type="spellEnd"/>
      <w:r w:rsidRPr="0067269A">
        <w:rPr>
          <w:rFonts w:ascii="Times New Roman" w:hAnsi="Times New Roman" w:cs="Times New Roman"/>
          <w:i/>
          <w:sz w:val="24"/>
          <w:szCs w:val="24"/>
        </w:rPr>
        <w:t xml:space="preserve"> adiuva</w:t>
      </w:r>
      <w:r>
        <w:rPr>
          <w:rFonts w:ascii="Times New Roman" w:hAnsi="Times New Roman" w:cs="Times New Roman"/>
          <w:sz w:val="24"/>
          <w:szCs w:val="24"/>
        </w:rPr>
        <w:t>: per il papa si chiede innanzitutto l’assistenza del Salvatore e poi</w:t>
      </w:r>
      <w:r w:rsidR="00027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ovviamente</w:t>
      </w:r>
      <w:r w:rsidR="00027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dei santi Pietro e Paolo; per l’Arcivescovo </w:t>
      </w:r>
      <w:r w:rsidR="008273C7">
        <w:rPr>
          <w:rFonts w:ascii="Times New Roman" w:hAnsi="Times New Roman" w:cs="Times New Roman"/>
          <w:sz w:val="24"/>
          <w:szCs w:val="24"/>
        </w:rPr>
        <w:t xml:space="preserve">(un tempo il Patriarca) </w:t>
      </w:r>
      <w:r>
        <w:rPr>
          <w:rFonts w:ascii="Times New Roman" w:hAnsi="Times New Roman" w:cs="Times New Roman"/>
          <w:sz w:val="24"/>
          <w:szCs w:val="24"/>
        </w:rPr>
        <w:t>si domanda l’intercessione di san Marco, fondatore della Chiesa aquileiese</w:t>
      </w:r>
      <w:r w:rsidR="00027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dei santi Ermacora</w:t>
      </w:r>
      <w:r w:rsidR="008273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Fortunato</w:t>
      </w:r>
      <w:r w:rsidR="008273C7">
        <w:rPr>
          <w:rFonts w:ascii="Times New Roman" w:hAnsi="Times New Roman" w:cs="Times New Roman"/>
          <w:sz w:val="24"/>
          <w:szCs w:val="24"/>
        </w:rPr>
        <w:t xml:space="preserve"> e Ilario</w:t>
      </w:r>
      <w:r>
        <w:rPr>
          <w:rFonts w:ascii="Times New Roman" w:hAnsi="Times New Roman" w:cs="Times New Roman"/>
          <w:sz w:val="24"/>
          <w:szCs w:val="24"/>
        </w:rPr>
        <w:t>; quindi si passa alla preghiera per tutti i vescovi, i presbiteri, i diaconi (nel testo originario era prevista la menzione anche dei suddiaconi) e per tutte le componenti ministeriali della Chiesa</w:t>
      </w:r>
      <w:r w:rsidR="00554350">
        <w:rPr>
          <w:rFonts w:ascii="Times New Roman" w:hAnsi="Times New Roman" w:cs="Times New Roman"/>
          <w:sz w:val="24"/>
          <w:szCs w:val="24"/>
        </w:rPr>
        <w:t xml:space="preserve"> affidate all’intercessione</w:t>
      </w:r>
      <w:r w:rsidR="008273C7">
        <w:rPr>
          <w:rFonts w:ascii="Times New Roman" w:hAnsi="Times New Roman" w:cs="Times New Roman"/>
          <w:sz w:val="24"/>
          <w:szCs w:val="24"/>
        </w:rPr>
        <w:t xml:space="preserve"> dei santi pastori Gregorio, Ambrogio e Agostino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406">
        <w:rPr>
          <w:rFonts w:ascii="Times New Roman" w:hAnsi="Times New Roman" w:cs="Times New Roman"/>
          <w:sz w:val="24"/>
          <w:szCs w:val="24"/>
        </w:rPr>
        <w:t xml:space="preserve"> Nel testo riportato nel codice </w:t>
      </w:r>
      <w:proofErr w:type="spellStart"/>
      <w:r w:rsidR="00E14406" w:rsidRPr="00E14406">
        <w:rPr>
          <w:rFonts w:ascii="Times New Roman" w:hAnsi="Times New Roman" w:cs="Times New Roman"/>
          <w:i/>
          <w:sz w:val="24"/>
          <w:szCs w:val="24"/>
        </w:rPr>
        <w:t>Orationes</w:t>
      </w:r>
      <w:proofErr w:type="spellEnd"/>
      <w:r w:rsidR="00E14406" w:rsidRPr="00E14406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E14406" w:rsidRPr="00E14406">
        <w:rPr>
          <w:rFonts w:ascii="Times New Roman" w:hAnsi="Times New Roman" w:cs="Times New Roman"/>
          <w:i/>
          <w:sz w:val="24"/>
          <w:szCs w:val="24"/>
        </w:rPr>
        <w:t>Capitula</w:t>
      </w:r>
      <w:proofErr w:type="spellEnd"/>
      <w:r w:rsidR="00E14406">
        <w:rPr>
          <w:rFonts w:ascii="Times New Roman" w:hAnsi="Times New Roman" w:cs="Times New Roman"/>
          <w:sz w:val="24"/>
          <w:szCs w:val="24"/>
        </w:rPr>
        <w:t xml:space="preserve"> dell’Archivio Capitolare di Udine</w:t>
      </w:r>
      <w:r w:rsidR="00027E47">
        <w:rPr>
          <w:rFonts w:ascii="Times New Roman" w:hAnsi="Times New Roman" w:cs="Times New Roman"/>
          <w:sz w:val="24"/>
          <w:szCs w:val="24"/>
        </w:rPr>
        <w:t>,</w:t>
      </w:r>
      <w:r w:rsidR="00E14406">
        <w:rPr>
          <w:rFonts w:ascii="Times New Roman" w:hAnsi="Times New Roman" w:cs="Times New Roman"/>
          <w:sz w:val="24"/>
          <w:szCs w:val="24"/>
        </w:rPr>
        <w:t xml:space="preserve"> </w:t>
      </w:r>
      <w:r w:rsidR="00027E47">
        <w:rPr>
          <w:rFonts w:ascii="Times New Roman" w:hAnsi="Times New Roman" w:cs="Times New Roman"/>
          <w:sz w:val="24"/>
          <w:szCs w:val="24"/>
        </w:rPr>
        <w:t>risalente a</w:t>
      </w:r>
      <w:r w:rsidR="00E14406">
        <w:rPr>
          <w:rFonts w:ascii="Times New Roman" w:hAnsi="Times New Roman" w:cs="Times New Roman"/>
          <w:sz w:val="24"/>
          <w:szCs w:val="24"/>
        </w:rPr>
        <w:t>l XII secolo</w:t>
      </w:r>
      <w:r w:rsidR="00027E47">
        <w:rPr>
          <w:rFonts w:ascii="Times New Roman" w:hAnsi="Times New Roman" w:cs="Times New Roman"/>
          <w:sz w:val="24"/>
          <w:szCs w:val="24"/>
        </w:rPr>
        <w:t xml:space="preserve"> e</w:t>
      </w:r>
      <w:r w:rsidR="00E14406">
        <w:rPr>
          <w:rFonts w:ascii="Times New Roman" w:hAnsi="Times New Roman" w:cs="Times New Roman"/>
          <w:sz w:val="24"/>
          <w:szCs w:val="24"/>
        </w:rPr>
        <w:t xml:space="preserve"> successivamente trascritto da Francesco Florio, Bernar</w:t>
      </w:r>
      <w:r w:rsidR="008273C7">
        <w:rPr>
          <w:rFonts w:ascii="Times New Roman" w:hAnsi="Times New Roman" w:cs="Times New Roman"/>
          <w:sz w:val="24"/>
          <w:szCs w:val="24"/>
        </w:rPr>
        <w:t xml:space="preserve">do de </w:t>
      </w:r>
      <w:proofErr w:type="spellStart"/>
      <w:r w:rsidR="008273C7">
        <w:rPr>
          <w:rFonts w:ascii="Times New Roman" w:hAnsi="Times New Roman" w:cs="Times New Roman"/>
          <w:sz w:val="24"/>
          <w:szCs w:val="24"/>
        </w:rPr>
        <w:t>Rubeis</w:t>
      </w:r>
      <w:proofErr w:type="spellEnd"/>
      <w:r w:rsidR="008273C7">
        <w:rPr>
          <w:rFonts w:ascii="Times New Roman" w:hAnsi="Times New Roman" w:cs="Times New Roman"/>
          <w:sz w:val="24"/>
          <w:szCs w:val="24"/>
        </w:rPr>
        <w:t xml:space="preserve"> e </w:t>
      </w:r>
      <w:r w:rsidR="00E14406">
        <w:rPr>
          <w:rFonts w:ascii="Times New Roman" w:hAnsi="Times New Roman" w:cs="Times New Roman"/>
          <w:sz w:val="24"/>
          <w:szCs w:val="24"/>
        </w:rPr>
        <w:t>Giuseppe Vale, si menziona</w:t>
      </w:r>
      <w:r w:rsidR="008273C7">
        <w:rPr>
          <w:rFonts w:ascii="Times New Roman" w:hAnsi="Times New Roman" w:cs="Times New Roman"/>
          <w:sz w:val="24"/>
          <w:szCs w:val="24"/>
        </w:rPr>
        <w:t>no</w:t>
      </w:r>
      <w:r w:rsidR="00E14406">
        <w:rPr>
          <w:rFonts w:ascii="Times New Roman" w:hAnsi="Times New Roman" w:cs="Times New Roman"/>
          <w:sz w:val="24"/>
          <w:szCs w:val="24"/>
        </w:rPr>
        <w:t xml:space="preserve"> anche l’imperatore</w:t>
      </w:r>
      <w:r w:rsidR="00027E47">
        <w:rPr>
          <w:rFonts w:ascii="Times New Roman" w:hAnsi="Times New Roman" w:cs="Times New Roman"/>
          <w:sz w:val="24"/>
          <w:szCs w:val="24"/>
        </w:rPr>
        <w:t xml:space="preserve"> (</w:t>
      </w:r>
      <w:r w:rsidR="008273C7">
        <w:rPr>
          <w:rFonts w:ascii="Times New Roman" w:hAnsi="Times New Roman" w:cs="Times New Roman"/>
          <w:sz w:val="24"/>
          <w:szCs w:val="24"/>
        </w:rPr>
        <w:t>per il quale si chiede l’intercessione degli arcangeli</w:t>
      </w:r>
      <w:r w:rsidR="00027E47">
        <w:rPr>
          <w:rFonts w:ascii="Times New Roman" w:hAnsi="Times New Roman" w:cs="Times New Roman"/>
          <w:sz w:val="24"/>
          <w:szCs w:val="24"/>
        </w:rPr>
        <w:t>)</w:t>
      </w:r>
      <w:r w:rsidR="00E14406">
        <w:rPr>
          <w:rFonts w:ascii="Times New Roman" w:hAnsi="Times New Roman" w:cs="Times New Roman"/>
          <w:sz w:val="24"/>
          <w:szCs w:val="24"/>
        </w:rPr>
        <w:t>, la consorte</w:t>
      </w:r>
      <w:r w:rsidR="00027E47">
        <w:rPr>
          <w:rFonts w:ascii="Times New Roman" w:hAnsi="Times New Roman" w:cs="Times New Roman"/>
          <w:sz w:val="24"/>
          <w:szCs w:val="24"/>
        </w:rPr>
        <w:t xml:space="preserve"> (</w:t>
      </w:r>
      <w:r w:rsidR="008273C7">
        <w:rPr>
          <w:rFonts w:ascii="Times New Roman" w:hAnsi="Times New Roman" w:cs="Times New Roman"/>
          <w:sz w:val="24"/>
          <w:szCs w:val="24"/>
        </w:rPr>
        <w:t>per la quale ci si affida alla Madre di Dio e alle sante aquileiesi Eufemia e Tecla</w:t>
      </w:r>
      <w:r w:rsidR="00027E47">
        <w:rPr>
          <w:rFonts w:ascii="Times New Roman" w:hAnsi="Times New Roman" w:cs="Times New Roman"/>
          <w:sz w:val="24"/>
          <w:szCs w:val="24"/>
        </w:rPr>
        <w:t>)</w:t>
      </w:r>
      <w:r w:rsidR="00E14406">
        <w:rPr>
          <w:rFonts w:ascii="Times New Roman" w:hAnsi="Times New Roman" w:cs="Times New Roman"/>
          <w:sz w:val="24"/>
          <w:szCs w:val="24"/>
        </w:rPr>
        <w:t>, il re</w:t>
      </w:r>
      <w:r w:rsidR="00027E47">
        <w:rPr>
          <w:rFonts w:ascii="Times New Roman" w:hAnsi="Times New Roman" w:cs="Times New Roman"/>
          <w:sz w:val="24"/>
          <w:szCs w:val="24"/>
        </w:rPr>
        <w:t xml:space="preserve"> (</w:t>
      </w:r>
      <w:r w:rsidR="008273C7">
        <w:rPr>
          <w:rFonts w:ascii="Times New Roman" w:hAnsi="Times New Roman" w:cs="Times New Roman"/>
          <w:sz w:val="24"/>
          <w:szCs w:val="24"/>
        </w:rPr>
        <w:t>affidato alla preghiera dei santi martiri Felice e Fortunato</w:t>
      </w:r>
      <w:r w:rsidR="00027E47">
        <w:rPr>
          <w:rFonts w:ascii="Times New Roman" w:hAnsi="Times New Roman" w:cs="Times New Roman"/>
          <w:sz w:val="24"/>
          <w:szCs w:val="24"/>
        </w:rPr>
        <w:t>),</w:t>
      </w:r>
      <w:r w:rsidR="008273C7">
        <w:rPr>
          <w:rFonts w:ascii="Times New Roman" w:hAnsi="Times New Roman" w:cs="Times New Roman"/>
          <w:sz w:val="24"/>
          <w:szCs w:val="24"/>
        </w:rPr>
        <w:t xml:space="preserve"> e, infine, coloro che esercitano la giustizia e i soldati </w:t>
      </w:r>
      <w:r w:rsidR="00027E47">
        <w:rPr>
          <w:rFonts w:ascii="Times New Roman" w:hAnsi="Times New Roman" w:cs="Times New Roman"/>
          <w:sz w:val="24"/>
          <w:szCs w:val="24"/>
        </w:rPr>
        <w:t>(</w:t>
      </w:r>
      <w:r w:rsidR="008273C7">
        <w:rPr>
          <w:rFonts w:ascii="Times New Roman" w:hAnsi="Times New Roman" w:cs="Times New Roman"/>
          <w:sz w:val="24"/>
          <w:szCs w:val="24"/>
        </w:rPr>
        <w:t xml:space="preserve">per i quali si invocano </w:t>
      </w:r>
      <w:r w:rsidR="00554350">
        <w:rPr>
          <w:rFonts w:ascii="Times New Roman" w:hAnsi="Times New Roman" w:cs="Times New Roman"/>
          <w:sz w:val="24"/>
          <w:szCs w:val="24"/>
        </w:rPr>
        <w:t xml:space="preserve">i santi </w:t>
      </w:r>
      <w:r w:rsidR="008273C7">
        <w:rPr>
          <w:rFonts w:ascii="Times New Roman" w:hAnsi="Times New Roman" w:cs="Times New Roman"/>
          <w:sz w:val="24"/>
          <w:szCs w:val="24"/>
        </w:rPr>
        <w:t>Maurizio, Giorgio e Teodoro</w:t>
      </w:r>
      <w:r w:rsidR="00027E47">
        <w:rPr>
          <w:rFonts w:ascii="Times New Roman" w:hAnsi="Times New Roman" w:cs="Times New Roman"/>
          <w:sz w:val="24"/>
          <w:szCs w:val="24"/>
        </w:rPr>
        <w:t>)</w:t>
      </w:r>
      <w:r w:rsidR="008273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3C7" w:rsidRDefault="00C36A7F" w:rsidP="0067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introdurre le invocazioni ai santi troviamo </w:t>
      </w:r>
      <w:r w:rsidR="008273C7">
        <w:rPr>
          <w:rFonts w:ascii="Times New Roman" w:hAnsi="Times New Roman" w:cs="Times New Roman"/>
          <w:sz w:val="24"/>
          <w:szCs w:val="24"/>
        </w:rPr>
        <w:t xml:space="preserve">la triade </w:t>
      </w:r>
      <w:proofErr w:type="spellStart"/>
      <w:r w:rsidR="008273C7" w:rsidRPr="008273C7">
        <w:rPr>
          <w:rFonts w:ascii="Times New Roman" w:hAnsi="Times New Roman" w:cs="Times New Roman"/>
          <w:i/>
          <w:sz w:val="24"/>
          <w:szCs w:val="24"/>
        </w:rPr>
        <w:t>Christus</w:t>
      </w:r>
      <w:proofErr w:type="spellEnd"/>
      <w:r w:rsidR="008273C7" w:rsidRPr="008273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3C7" w:rsidRPr="008273C7">
        <w:rPr>
          <w:rFonts w:ascii="Times New Roman" w:hAnsi="Times New Roman" w:cs="Times New Roman"/>
          <w:i/>
          <w:sz w:val="24"/>
          <w:szCs w:val="24"/>
        </w:rPr>
        <w:t>vincit</w:t>
      </w:r>
      <w:proofErr w:type="spellEnd"/>
      <w:r w:rsidR="008273C7" w:rsidRPr="008273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273C7" w:rsidRPr="008273C7">
        <w:rPr>
          <w:rFonts w:ascii="Times New Roman" w:hAnsi="Times New Roman" w:cs="Times New Roman"/>
          <w:i/>
          <w:sz w:val="24"/>
          <w:szCs w:val="24"/>
        </w:rPr>
        <w:t>Christus</w:t>
      </w:r>
      <w:proofErr w:type="spellEnd"/>
      <w:r w:rsidR="008273C7" w:rsidRPr="008273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3C7" w:rsidRPr="008273C7">
        <w:rPr>
          <w:rFonts w:ascii="Times New Roman" w:hAnsi="Times New Roman" w:cs="Times New Roman"/>
          <w:i/>
          <w:sz w:val="24"/>
          <w:szCs w:val="24"/>
        </w:rPr>
        <w:t>regnat</w:t>
      </w:r>
      <w:proofErr w:type="spellEnd"/>
      <w:r w:rsidR="008273C7" w:rsidRPr="008273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273C7" w:rsidRPr="008273C7">
        <w:rPr>
          <w:rFonts w:ascii="Times New Roman" w:hAnsi="Times New Roman" w:cs="Times New Roman"/>
          <w:i/>
          <w:sz w:val="24"/>
          <w:szCs w:val="24"/>
        </w:rPr>
        <w:t>Christus</w:t>
      </w:r>
      <w:proofErr w:type="spellEnd"/>
      <w:r w:rsidR="008273C7" w:rsidRPr="008273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3C7" w:rsidRPr="008273C7">
        <w:rPr>
          <w:rFonts w:ascii="Times New Roman" w:hAnsi="Times New Roman" w:cs="Times New Roman"/>
          <w:i/>
          <w:sz w:val="24"/>
          <w:szCs w:val="24"/>
        </w:rPr>
        <w:t>imperat</w:t>
      </w:r>
      <w:proofErr w:type="spellEnd"/>
      <w:r w:rsidR="008273C7">
        <w:rPr>
          <w:rFonts w:ascii="Times New Roman" w:hAnsi="Times New Roman" w:cs="Times New Roman"/>
          <w:sz w:val="24"/>
          <w:szCs w:val="24"/>
        </w:rPr>
        <w:t>, proveniente dall’ambito gallo-franco</w:t>
      </w:r>
      <w:r w:rsidR="005604A8">
        <w:rPr>
          <w:rFonts w:ascii="Times New Roman" w:hAnsi="Times New Roman" w:cs="Times New Roman"/>
          <w:sz w:val="24"/>
          <w:szCs w:val="24"/>
        </w:rPr>
        <w:t>:</w:t>
      </w:r>
      <w:r w:rsidR="008273C7">
        <w:rPr>
          <w:rFonts w:ascii="Times New Roman" w:hAnsi="Times New Roman" w:cs="Times New Roman"/>
          <w:sz w:val="24"/>
          <w:szCs w:val="24"/>
        </w:rPr>
        <w:t xml:space="preserve"> </w:t>
      </w:r>
      <w:r w:rsidR="005604A8">
        <w:rPr>
          <w:rFonts w:ascii="Times New Roman" w:hAnsi="Times New Roman" w:cs="Times New Roman"/>
          <w:sz w:val="24"/>
          <w:szCs w:val="24"/>
        </w:rPr>
        <w:t>essa</w:t>
      </w:r>
      <w:r w:rsidR="00A81C0B">
        <w:rPr>
          <w:rFonts w:ascii="Times New Roman" w:hAnsi="Times New Roman" w:cs="Times New Roman"/>
          <w:sz w:val="24"/>
          <w:szCs w:val="24"/>
        </w:rPr>
        <w:t xml:space="preserve"> esalta</w:t>
      </w:r>
      <w:r w:rsidR="008273C7">
        <w:rPr>
          <w:rFonts w:ascii="Times New Roman" w:hAnsi="Times New Roman" w:cs="Times New Roman"/>
          <w:sz w:val="24"/>
          <w:szCs w:val="24"/>
        </w:rPr>
        <w:t xml:space="preserve"> Cristo, Signore della storia</w:t>
      </w:r>
      <w:r w:rsidR="00A81C0B">
        <w:rPr>
          <w:rFonts w:ascii="Times New Roman" w:hAnsi="Times New Roman" w:cs="Times New Roman"/>
          <w:sz w:val="24"/>
          <w:szCs w:val="24"/>
        </w:rPr>
        <w:t>, a</w:t>
      </w:r>
      <w:r w:rsidR="005604A8">
        <w:rPr>
          <w:rFonts w:ascii="Times New Roman" w:hAnsi="Times New Roman" w:cs="Times New Roman"/>
          <w:sz w:val="24"/>
          <w:szCs w:val="24"/>
        </w:rPr>
        <w:t>l</w:t>
      </w:r>
      <w:r w:rsidR="00A81C0B">
        <w:rPr>
          <w:rFonts w:ascii="Times New Roman" w:hAnsi="Times New Roman" w:cs="Times New Roman"/>
          <w:sz w:val="24"/>
          <w:szCs w:val="24"/>
        </w:rPr>
        <w:t xml:space="preserve"> </w:t>
      </w:r>
      <w:r w:rsidR="005604A8">
        <w:rPr>
          <w:rFonts w:ascii="Times New Roman" w:hAnsi="Times New Roman" w:cs="Times New Roman"/>
          <w:sz w:val="24"/>
          <w:szCs w:val="24"/>
        </w:rPr>
        <w:t>quale</w:t>
      </w:r>
      <w:r w:rsidR="00A81C0B">
        <w:rPr>
          <w:rFonts w:ascii="Times New Roman" w:hAnsi="Times New Roman" w:cs="Times New Roman"/>
          <w:sz w:val="24"/>
          <w:szCs w:val="24"/>
        </w:rPr>
        <w:t xml:space="preserve"> </w:t>
      </w:r>
      <w:r w:rsidR="008273C7">
        <w:rPr>
          <w:rFonts w:ascii="Times New Roman" w:hAnsi="Times New Roman" w:cs="Times New Roman"/>
          <w:sz w:val="24"/>
          <w:szCs w:val="24"/>
        </w:rPr>
        <w:t>l’assemblea</w:t>
      </w:r>
      <w:r w:rsidR="00A81C0B">
        <w:rPr>
          <w:rFonts w:ascii="Times New Roman" w:hAnsi="Times New Roman" w:cs="Times New Roman"/>
          <w:sz w:val="24"/>
          <w:szCs w:val="24"/>
        </w:rPr>
        <w:t xml:space="preserve"> orante</w:t>
      </w:r>
      <w:r w:rsidR="008273C7">
        <w:rPr>
          <w:rFonts w:ascii="Times New Roman" w:hAnsi="Times New Roman" w:cs="Times New Roman"/>
          <w:sz w:val="24"/>
          <w:szCs w:val="24"/>
        </w:rPr>
        <w:t xml:space="preserve"> chiede di essere esaudita (</w:t>
      </w:r>
      <w:proofErr w:type="spellStart"/>
      <w:r w:rsidR="008273C7" w:rsidRPr="008273C7">
        <w:rPr>
          <w:rFonts w:ascii="Times New Roman" w:hAnsi="Times New Roman" w:cs="Times New Roman"/>
          <w:i/>
          <w:sz w:val="24"/>
          <w:szCs w:val="24"/>
        </w:rPr>
        <w:t>Exaudi</w:t>
      </w:r>
      <w:proofErr w:type="spellEnd"/>
      <w:r w:rsidR="008273C7" w:rsidRPr="008273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273C7" w:rsidRPr="008273C7">
        <w:rPr>
          <w:rFonts w:ascii="Times New Roman" w:hAnsi="Times New Roman" w:cs="Times New Roman"/>
          <w:i/>
          <w:sz w:val="24"/>
          <w:szCs w:val="24"/>
        </w:rPr>
        <w:t>Christe</w:t>
      </w:r>
      <w:proofErr w:type="spellEnd"/>
      <w:r>
        <w:rPr>
          <w:rFonts w:ascii="Times New Roman" w:hAnsi="Times New Roman" w:cs="Times New Roman"/>
          <w:sz w:val="24"/>
          <w:szCs w:val="24"/>
        </w:rPr>
        <w:t>). Ripetuta la triade cristologica</w:t>
      </w:r>
      <w:r w:rsidR="005604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risuonano </w:t>
      </w:r>
      <w:r w:rsidR="00A81C0B">
        <w:rPr>
          <w:rFonts w:ascii="Times New Roman" w:hAnsi="Times New Roman" w:cs="Times New Roman"/>
          <w:sz w:val="24"/>
          <w:szCs w:val="24"/>
        </w:rPr>
        <w:t>le espressioni di gioia (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Feliciter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81C0B">
        <w:rPr>
          <w:rFonts w:ascii="Times New Roman" w:hAnsi="Times New Roman" w:cs="Times New Roman"/>
          <w:sz w:val="24"/>
          <w:szCs w:val="24"/>
        </w:rPr>
        <w:t xml:space="preserve"> o di supplica</w:t>
      </w:r>
      <w:r>
        <w:rPr>
          <w:rFonts w:ascii="Times New Roman" w:hAnsi="Times New Roman" w:cs="Times New Roman"/>
          <w:sz w:val="24"/>
          <w:szCs w:val="24"/>
        </w:rPr>
        <w:t xml:space="preserve"> per coloro per i quali si è pregato</w:t>
      </w:r>
      <w:r w:rsidR="0015474F">
        <w:rPr>
          <w:rFonts w:ascii="Times New Roman" w:hAnsi="Times New Roman" w:cs="Times New Roman"/>
          <w:sz w:val="24"/>
          <w:szCs w:val="24"/>
        </w:rPr>
        <w:t xml:space="preserve"> </w:t>
      </w:r>
      <w:r w:rsidR="00A81C0B">
        <w:rPr>
          <w:rFonts w:ascii="Times New Roman" w:hAnsi="Times New Roman" w:cs="Times New Roman"/>
          <w:sz w:val="24"/>
          <w:szCs w:val="24"/>
        </w:rPr>
        <w:t>(</w:t>
      </w:r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Tempora bona 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habeant</w:t>
      </w:r>
      <w:proofErr w:type="spellEnd"/>
      <w:r w:rsidR="00A81C0B">
        <w:rPr>
          <w:rFonts w:ascii="Times New Roman" w:hAnsi="Times New Roman" w:cs="Times New Roman"/>
          <w:sz w:val="24"/>
          <w:szCs w:val="24"/>
        </w:rPr>
        <w:t>). Il tutto in un continuo riferimento al Figlio</w:t>
      </w:r>
      <w:r w:rsidR="002722F6">
        <w:rPr>
          <w:rFonts w:ascii="Times New Roman" w:hAnsi="Times New Roman" w:cs="Times New Roman"/>
          <w:sz w:val="24"/>
          <w:szCs w:val="24"/>
        </w:rPr>
        <w:t>,</w:t>
      </w:r>
      <w:r w:rsidR="00A81C0B">
        <w:rPr>
          <w:rFonts w:ascii="Times New Roman" w:hAnsi="Times New Roman" w:cs="Times New Roman"/>
          <w:sz w:val="24"/>
          <w:szCs w:val="24"/>
        </w:rPr>
        <w:t xml:space="preserve"> Salvatore glorioso (</w:t>
      </w:r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Rex 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regum</w:t>
      </w:r>
      <w:proofErr w:type="spellEnd"/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Spes</w:t>
      </w:r>
      <w:proofErr w:type="spellEnd"/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 nostra, Gloria nostra</w:t>
      </w:r>
      <w:r w:rsidR="00A81C0B">
        <w:rPr>
          <w:rFonts w:ascii="Times New Roman" w:hAnsi="Times New Roman" w:cs="Times New Roman"/>
          <w:sz w:val="24"/>
          <w:szCs w:val="24"/>
        </w:rPr>
        <w:t>)</w:t>
      </w:r>
      <w:r w:rsidR="002722F6">
        <w:rPr>
          <w:rFonts w:ascii="Times New Roman" w:hAnsi="Times New Roman" w:cs="Times New Roman"/>
          <w:sz w:val="24"/>
          <w:szCs w:val="24"/>
        </w:rPr>
        <w:t>,</w:t>
      </w:r>
      <w:r w:rsidR="00A81C0B">
        <w:rPr>
          <w:rFonts w:ascii="Times New Roman" w:hAnsi="Times New Roman" w:cs="Times New Roman"/>
          <w:sz w:val="24"/>
          <w:szCs w:val="24"/>
        </w:rPr>
        <w:t xml:space="preserve"> a cui solo va la lode di tutta la Chiesa (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virtus</w:t>
      </w:r>
      <w:proofErr w:type="spellEnd"/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fortitudo</w:t>
      </w:r>
      <w:proofErr w:type="spellEnd"/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 et victoria</w:t>
      </w:r>
      <w:r w:rsidR="00A81C0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honor</w:t>
      </w:r>
      <w:proofErr w:type="spellEnd"/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laus</w:t>
      </w:r>
      <w:proofErr w:type="spellEnd"/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iubilatio</w:t>
      </w:r>
      <w:proofErr w:type="spellEnd"/>
      <w:r w:rsidR="00A81C0B">
        <w:rPr>
          <w:rFonts w:ascii="Times New Roman" w:hAnsi="Times New Roman" w:cs="Times New Roman"/>
          <w:sz w:val="24"/>
          <w:szCs w:val="24"/>
        </w:rPr>
        <w:t>). Infine, l’augurio che il giubilo di questo giorno si estenda per molti anni (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Hunc</w:t>
      </w:r>
      <w:proofErr w:type="spellEnd"/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 diem</w:t>
      </w:r>
      <w:r w:rsidR="00A81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Multos</w:t>
      </w:r>
      <w:proofErr w:type="spellEnd"/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annos</w:t>
      </w:r>
      <w:proofErr w:type="spellEnd"/>
      <w:r w:rsidR="00A81C0B">
        <w:rPr>
          <w:rFonts w:ascii="Times New Roman" w:hAnsi="Times New Roman" w:cs="Times New Roman"/>
          <w:sz w:val="24"/>
          <w:szCs w:val="24"/>
        </w:rPr>
        <w:t>) e che Dio custodisca questa santa Chiesa, pellegrina nel tempo (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Istam</w:t>
      </w:r>
      <w:proofErr w:type="spellEnd"/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sedem</w:t>
      </w:r>
      <w:proofErr w:type="spellEnd"/>
      <w:r w:rsidR="00A81C0B">
        <w:rPr>
          <w:rFonts w:ascii="Times New Roman" w:hAnsi="Times New Roman" w:cs="Times New Roman"/>
          <w:sz w:val="24"/>
          <w:szCs w:val="24"/>
        </w:rPr>
        <w:t xml:space="preserve">. </w:t>
      </w:r>
      <w:r w:rsidR="00A81C0B" w:rsidRPr="00A81C0B">
        <w:rPr>
          <w:rFonts w:ascii="Times New Roman" w:hAnsi="Times New Roman" w:cs="Times New Roman"/>
          <w:i/>
          <w:sz w:val="24"/>
          <w:szCs w:val="24"/>
        </w:rPr>
        <w:t xml:space="preserve">Deus </w:t>
      </w:r>
      <w:proofErr w:type="spellStart"/>
      <w:r w:rsidR="00A81C0B" w:rsidRPr="00A81C0B">
        <w:rPr>
          <w:rFonts w:ascii="Times New Roman" w:hAnsi="Times New Roman" w:cs="Times New Roman"/>
          <w:i/>
          <w:sz w:val="24"/>
          <w:szCs w:val="24"/>
        </w:rPr>
        <w:t>conservet</w:t>
      </w:r>
      <w:proofErr w:type="spellEnd"/>
      <w:r w:rsidR="00A81C0B">
        <w:rPr>
          <w:rFonts w:ascii="Times New Roman" w:hAnsi="Times New Roman" w:cs="Times New Roman"/>
          <w:sz w:val="24"/>
          <w:szCs w:val="24"/>
        </w:rPr>
        <w:t>).</w:t>
      </w:r>
    </w:p>
    <w:p w:rsidR="00BA3543" w:rsidRDefault="006C3339" w:rsidP="0067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nostre acclamazioni appartengono al genere delle</w:t>
      </w:r>
      <w:r w:rsidR="0050714E">
        <w:rPr>
          <w:rFonts w:ascii="Times New Roman" w:hAnsi="Times New Roman" w:cs="Times New Roman"/>
          <w:sz w:val="24"/>
          <w:szCs w:val="24"/>
        </w:rPr>
        <w:t xml:space="preserve"> cosiddette </w:t>
      </w:r>
      <w:proofErr w:type="spellStart"/>
      <w:r w:rsidR="0050714E" w:rsidRPr="0050714E">
        <w:rPr>
          <w:rFonts w:ascii="Times New Roman" w:hAnsi="Times New Roman" w:cs="Times New Roman"/>
          <w:i/>
          <w:sz w:val="24"/>
          <w:szCs w:val="24"/>
        </w:rPr>
        <w:t>laudes</w:t>
      </w:r>
      <w:proofErr w:type="spellEnd"/>
      <w:r w:rsidR="0050714E" w:rsidRPr="00507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714E" w:rsidRPr="0050714E">
        <w:rPr>
          <w:rFonts w:ascii="Times New Roman" w:hAnsi="Times New Roman" w:cs="Times New Roman"/>
          <w:i/>
          <w:sz w:val="24"/>
          <w:szCs w:val="24"/>
        </w:rPr>
        <w:t>regiae</w:t>
      </w:r>
      <w:proofErr w:type="spellEnd"/>
      <w:r w:rsidR="0050714E">
        <w:rPr>
          <w:rFonts w:ascii="Times New Roman" w:hAnsi="Times New Roman" w:cs="Times New Roman"/>
          <w:sz w:val="24"/>
          <w:szCs w:val="24"/>
        </w:rPr>
        <w:t xml:space="preserve">, di epoca carolingia, e traggono origine dagli omaggi resi all’imperatore per il quale si chiedeva vita e vittoria. </w:t>
      </w:r>
      <w:r w:rsidR="00BA3543">
        <w:rPr>
          <w:rFonts w:ascii="Times New Roman" w:hAnsi="Times New Roman" w:cs="Times New Roman"/>
          <w:sz w:val="24"/>
          <w:szCs w:val="24"/>
        </w:rPr>
        <w:t xml:space="preserve">Così anche nel Medioevo, come ampiamente dimostrato dagli studi di Ernst </w:t>
      </w:r>
      <w:proofErr w:type="spellStart"/>
      <w:r w:rsidR="00BA3543">
        <w:rPr>
          <w:rFonts w:ascii="Times New Roman" w:hAnsi="Times New Roman" w:cs="Times New Roman"/>
          <w:sz w:val="24"/>
          <w:szCs w:val="24"/>
        </w:rPr>
        <w:t>Kantorowicz</w:t>
      </w:r>
      <w:proofErr w:type="spellEnd"/>
      <w:r w:rsidR="00BA3543">
        <w:rPr>
          <w:rFonts w:ascii="Times New Roman" w:hAnsi="Times New Roman" w:cs="Times New Roman"/>
          <w:sz w:val="24"/>
          <w:szCs w:val="24"/>
        </w:rPr>
        <w:t xml:space="preserve">, si </w:t>
      </w:r>
      <w:r w:rsidR="00657DC9">
        <w:rPr>
          <w:rFonts w:ascii="Times New Roman" w:hAnsi="Times New Roman" w:cs="Times New Roman"/>
          <w:sz w:val="24"/>
          <w:szCs w:val="24"/>
        </w:rPr>
        <w:t xml:space="preserve">afferma </w:t>
      </w:r>
      <w:r w:rsidR="00BA3543">
        <w:rPr>
          <w:rFonts w:ascii="Times New Roman" w:hAnsi="Times New Roman" w:cs="Times New Roman"/>
          <w:sz w:val="24"/>
          <w:szCs w:val="24"/>
        </w:rPr>
        <w:t>gradualmente un culto liturgico del sovrano</w:t>
      </w:r>
      <w:r w:rsidR="00657DC9">
        <w:rPr>
          <w:rFonts w:ascii="Times New Roman" w:hAnsi="Times New Roman" w:cs="Times New Roman"/>
          <w:sz w:val="24"/>
          <w:szCs w:val="24"/>
        </w:rPr>
        <w:t xml:space="preserve"> (</w:t>
      </w:r>
      <w:r w:rsidR="009C56A7">
        <w:rPr>
          <w:rFonts w:ascii="Times New Roman" w:hAnsi="Times New Roman" w:cs="Times New Roman"/>
          <w:sz w:val="24"/>
          <w:szCs w:val="24"/>
        </w:rPr>
        <w:t xml:space="preserve">culto peraltro </w:t>
      </w:r>
      <w:r w:rsidR="00BA3543">
        <w:rPr>
          <w:rFonts w:ascii="Times New Roman" w:hAnsi="Times New Roman" w:cs="Times New Roman"/>
          <w:sz w:val="24"/>
          <w:szCs w:val="24"/>
        </w:rPr>
        <w:t>non privo di ambiguità</w:t>
      </w:r>
      <w:r w:rsidR="00657DC9">
        <w:rPr>
          <w:rFonts w:ascii="Times New Roman" w:hAnsi="Times New Roman" w:cs="Times New Roman"/>
          <w:sz w:val="24"/>
          <w:szCs w:val="24"/>
        </w:rPr>
        <w:t>)</w:t>
      </w:r>
      <w:r w:rsidR="00BA3543">
        <w:rPr>
          <w:rFonts w:ascii="Times New Roman" w:hAnsi="Times New Roman" w:cs="Times New Roman"/>
          <w:sz w:val="24"/>
          <w:szCs w:val="24"/>
        </w:rPr>
        <w:t>.</w:t>
      </w:r>
      <w:r w:rsidR="00B20C5C">
        <w:rPr>
          <w:rFonts w:ascii="Times New Roman" w:hAnsi="Times New Roman" w:cs="Times New Roman"/>
          <w:sz w:val="24"/>
          <w:szCs w:val="24"/>
        </w:rPr>
        <w:t xml:space="preserve"> </w:t>
      </w:r>
      <w:r w:rsidR="005371CF" w:rsidRPr="002722F6">
        <w:rPr>
          <w:rFonts w:ascii="Times New Roman" w:hAnsi="Times New Roman" w:cs="Times New Roman"/>
          <w:sz w:val="24"/>
          <w:szCs w:val="24"/>
        </w:rPr>
        <w:t>Come effetto dell’</w:t>
      </w:r>
      <w:r w:rsidR="00657DC9" w:rsidRPr="002722F6">
        <w:rPr>
          <w:rFonts w:ascii="Times New Roman" w:hAnsi="Times New Roman" w:cs="Times New Roman"/>
          <w:sz w:val="24"/>
          <w:szCs w:val="24"/>
        </w:rPr>
        <w:t>attribuzione</w:t>
      </w:r>
      <w:r w:rsidR="00B20C5C" w:rsidRPr="002722F6">
        <w:rPr>
          <w:rFonts w:ascii="Times New Roman" w:hAnsi="Times New Roman" w:cs="Times New Roman"/>
          <w:sz w:val="24"/>
          <w:szCs w:val="24"/>
        </w:rPr>
        <w:t xml:space="preserve">, tipicamente medievale, </w:t>
      </w:r>
      <w:r w:rsidR="00657DC9" w:rsidRPr="002722F6">
        <w:rPr>
          <w:rFonts w:ascii="Times New Roman" w:hAnsi="Times New Roman" w:cs="Times New Roman"/>
          <w:sz w:val="24"/>
          <w:szCs w:val="24"/>
        </w:rPr>
        <w:t>di caratteristiche sacerdotali al</w:t>
      </w:r>
      <w:r w:rsidR="00B20C5C" w:rsidRPr="002722F6">
        <w:rPr>
          <w:rFonts w:ascii="Times New Roman" w:hAnsi="Times New Roman" w:cs="Times New Roman"/>
          <w:sz w:val="24"/>
          <w:szCs w:val="24"/>
        </w:rPr>
        <w:t xml:space="preserve"> re </w:t>
      </w:r>
      <w:r w:rsidR="002722F6" w:rsidRPr="002722F6">
        <w:rPr>
          <w:rFonts w:ascii="Times New Roman" w:hAnsi="Times New Roman" w:cs="Times New Roman"/>
          <w:sz w:val="24"/>
          <w:szCs w:val="24"/>
        </w:rPr>
        <w:t xml:space="preserve">e </w:t>
      </w:r>
      <w:r w:rsidR="00657DC9" w:rsidRPr="002722F6">
        <w:rPr>
          <w:rFonts w:ascii="Times New Roman" w:hAnsi="Times New Roman" w:cs="Times New Roman"/>
          <w:sz w:val="24"/>
          <w:szCs w:val="24"/>
        </w:rPr>
        <w:t>di</w:t>
      </w:r>
      <w:r w:rsidR="00B20C5C" w:rsidRPr="002722F6">
        <w:rPr>
          <w:rFonts w:ascii="Times New Roman" w:hAnsi="Times New Roman" w:cs="Times New Roman"/>
          <w:sz w:val="24"/>
          <w:szCs w:val="24"/>
        </w:rPr>
        <w:t xml:space="preserve"> </w:t>
      </w:r>
      <w:r w:rsidR="00657DC9" w:rsidRPr="002722F6">
        <w:rPr>
          <w:rFonts w:ascii="Times New Roman" w:hAnsi="Times New Roman" w:cs="Times New Roman"/>
          <w:sz w:val="24"/>
          <w:szCs w:val="24"/>
        </w:rPr>
        <w:t>prerogative feudali ai</w:t>
      </w:r>
      <w:r w:rsidR="00B20C5C" w:rsidRPr="002722F6">
        <w:rPr>
          <w:rFonts w:ascii="Times New Roman" w:hAnsi="Times New Roman" w:cs="Times New Roman"/>
          <w:sz w:val="24"/>
          <w:szCs w:val="24"/>
        </w:rPr>
        <w:t xml:space="preserve"> vescov</w:t>
      </w:r>
      <w:r w:rsidR="00657DC9" w:rsidRPr="002722F6">
        <w:rPr>
          <w:rFonts w:ascii="Times New Roman" w:hAnsi="Times New Roman" w:cs="Times New Roman"/>
          <w:sz w:val="24"/>
          <w:szCs w:val="24"/>
        </w:rPr>
        <w:t>i</w:t>
      </w:r>
      <w:r w:rsidR="00B20C5C" w:rsidRPr="002722F6">
        <w:rPr>
          <w:rFonts w:ascii="Times New Roman" w:hAnsi="Times New Roman" w:cs="Times New Roman"/>
          <w:sz w:val="24"/>
          <w:szCs w:val="24"/>
        </w:rPr>
        <w:t xml:space="preserve">, </w:t>
      </w:r>
      <w:r w:rsidR="00B20C5C">
        <w:rPr>
          <w:rFonts w:ascii="Times New Roman" w:hAnsi="Times New Roman" w:cs="Times New Roman"/>
          <w:sz w:val="24"/>
          <w:szCs w:val="24"/>
        </w:rPr>
        <w:t xml:space="preserve">anche le nostre acclamazioni ben presto </w:t>
      </w:r>
      <w:r w:rsidR="00657DC9">
        <w:rPr>
          <w:rFonts w:ascii="Times New Roman" w:hAnsi="Times New Roman" w:cs="Times New Roman"/>
          <w:sz w:val="24"/>
          <w:szCs w:val="24"/>
        </w:rPr>
        <w:t>vengono</w:t>
      </w:r>
      <w:r w:rsidR="00B20C5C">
        <w:rPr>
          <w:rFonts w:ascii="Times New Roman" w:hAnsi="Times New Roman" w:cs="Times New Roman"/>
          <w:sz w:val="24"/>
          <w:szCs w:val="24"/>
        </w:rPr>
        <w:t xml:space="preserve"> trasferite dal sovrano al vescovo e pertanto impiegat</w:t>
      </w:r>
      <w:r w:rsidR="00554350">
        <w:rPr>
          <w:rFonts w:ascii="Times New Roman" w:hAnsi="Times New Roman" w:cs="Times New Roman"/>
          <w:sz w:val="24"/>
          <w:szCs w:val="24"/>
        </w:rPr>
        <w:t>e</w:t>
      </w:r>
      <w:r w:rsidR="00B20C5C">
        <w:rPr>
          <w:rFonts w:ascii="Times New Roman" w:hAnsi="Times New Roman" w:cs="Times New Roman"/>
          <w:sz w:val="24"/>
          <w:szCs w:val="24"/>
        </w:rPr>
        <w:t xml:space="preserve"> soprattutto nell’ordinazione dello stesso.</w:t>
      </w:r>
      <w:r w:rsidR="00BC11D2">
        <w:rPr>
          <w:rFonts w:ascii="Times New Roman" w:hAnsi="Times New Roman" w:cs="Times New Roman"/>
          <w:sz w:val="24"/>
          <w:szCs w:val="24"/>
        </w:rPr>
        <w:t xml:space="preserve"> A Roma, all’inizio dell’VIII secolo, quando il Papa comincia ad essere ricevuto con tutti gli onori imperiali, anche le </w:t>
      </w:r>
      <w:r w:rsidR="00BC11D2" w:rsidRPr="00BC11D2">
        <w:rPr>
          <w:rFonts w:ascii="Times New Roman" w:hAnsi="Times New Roman" w:cs="Times New Roman"/>
          <w:i/>
          <w:sz w:val="24"/>
          <w:szCs w:val="24"/>
        </w:rPr>
        <w:t>Laudes</w:t>
      </w:r>
      <w:r w:rsidR="00BC11D2">
        <w:rPr>
          <w:rFonts w:ascii="Times New Roman" w:hAnsi="Times New Roman" w:cs="Times New Roman"/>
          <w:sz w:val="24"/>
          <w:szCs w:val="24"/>
        </w:rPr>
        <w:t xml:space="preserve"> trovano il loro posto in tale contesto. Sarà soltanto con l’età gotica e il Rinascimento che si affievolirà l’idea dell’imperatore come immagine </w:t>
      </w:r>
      <w:r w:rsidR="0064272F">
        <w:rPr>
          <w:rFonts w:ascii="Times New Roman" w:hAnsi="Times New Roman" w:cs="Times New Roman"/>
          <w:sz w:val="24"/>
          <w:szCs w:val="24"/>
        </w:rPr>
        <w:t>terrena di Cristo</w:t>
      </w:r>
      <w:r w:rsidR="005371CF">
        <w:rPr>
          <w:rFonts w:ascii="Times New Roman" w:hAnsi="Times New Roman" w:cs="Times New Roman"/>
          <w:sz w:val="24"/>
          <w:szCs w:val="24"/>
        </w:rPr>
        <w:t>,</w:t>
      </w:r>
      <w:r w:rsidR="0064272F">
        <w:rPr>
          <w:rFonts w:ascii="Times New Roman" w:hAnsi="Times New Roman" w:cs="Times New Roman"/>
          <w:sz w:val="24"/>
          <w:szCs w:val="24"/>
        </w:rPr>
        <w:t xml:space="preserve"> </w:t>
      </w:r>
      <w:r w:rsidR="00BC11D2">
        <w:rPr>
          <w:rFonts w:ascii="Times New Roman" w:hAnsi="Times New Roman" w:cs="Times New Roman"/>
          <w:sz w:val="24"/>
          <w:szCs w:val="24"/>
        </w:rPr>
        <w:t>e di conseguenza anche le acclamazioni</w:t>
      </w:r>
      <w:r w:rsidR="0064272F">
        <w:rPr>
          <w:rFonts w:ascii="Times New Roman" w:hAnsi="Times New Roman" w:cs="Times New Roman"/>
          <w:sz w:val="24"/>
          <w:szCs w:val="24"/>
        </w:rPr>
        <w:t xml:space="preserve"> lentamente cadranno in oblio. Soltanto a cavallo tra XIX e XX secolo si assiste ad un revival</w:t>
      </w:r>
      <w:r w:rsidR="004311D9">
        <w:rPr>
          <w:rFonts w:ascii="Times New Roman" w:hAnsi="Times New Roman" w:cs="Times New Roman"/>
          <w:sz w:val="24"/>
          <w:szCs w:val="24"/>
        </w:rPr>
        <w:t>,</w:t>
      </w:r>
      <w:r w:rsidR="0064272F">
        <w:rPr>
          <w:rFonts w:ascii="Times New Roman" w:hAnsi="Times New Roman" w:cs="Times New Roman"/>
          <w:sz w:val="24"/>
          <w:szCs w:val="24"/>
        </w:rPr>
        <w:t xml:space="preserve"> </w:t>
      </w:r>
      <w:r w:rsidR="00C81DA2">
        <w:rPr>
          <w:rFonts w:ascii="Times New Roman" w:hAnsi="Times New Roman" w:cs="Times New Roman"/>
          <w:sz w:val="24"/>
          <w:szCs w:val="24"/>
        </w:rPr>
        <w:t>con la riproposizione delle acclamazioni soprattutto nelle celebrazioni pontificie</w:t>
      </w:r>
      <w:r w:rsidR="005371CF">
        <w:rPr>
          <w:rFonts w:ascii="Times New Roman" w:hAnsi="Times New Roman" w:cs="Times New Roman"/>
          <w:sz w:val="24"/>
          <w:szCs w:val="24"/>
        </w:rPr>
        <w:t>;</w:t>
      </w:r>
      <w:r w:rsidR="00C81DA2">
        <w:rPr>
          <w:rFonts w:ascii="Times New Roman" w:hAnsi="Times New Roman" w:cs="Times New Roman"/>
          <w:sz w:val="24"/>
          <w:szCs w:val="24"/>
        </w:rPr>
        <w:t xml:space="preserve"> </w:t>
      </w:r>
      <w:r w:rsidR="005371CF">
        <w:rPr>
          <w:rFonts w:ascii="Times New Roman" w:hAnsi="Times New Roman" w:cs="Times New Roman"/>
          <w:sz w:val="24"/>
          <w:szCs w:val="24"/>
        </w:rPr>
        <w:t>tale riscoperta</w:t>
      </w:r>
      <w:r w:rsidR="00C81DA2">
        <w:rPr>
          <w:rFonts w:ascii="Times New Roman" w:hAnsi="Times New Roman" w:cs="Times New Roman"/>
          <w:sz w:val="24"/>
          <w:szCs w:val="24"/>
        </w:rPr>
        <w:t xml:space="preserve"> trova </w:t>
      </w:r>
      <w:r w:rsidR="005371CF">
        <w:rPr>
          <w:rFonts w:ascii="Times New Roman" w:hAnsi="Times New Roman" w:cs="Times New Roman"/>
          <w:sz w:val="24"/>
          <w:szCs w:val="24"/>
        </w:rPr>
        <w:t xml:space="preserve">l’emblema di un nuovo corso </w:t>
      </w:r>
      <w:r w:rsidR="00C81DA2">
        <w:rPr>
          <w:rFonts w:ascii="Times New Roman" w:hAnsi="Times New Roman" w:cs="Times New Roman"/>
          <w:sz w:val="24"/>
          <w:szCs w:val="24"/>
        </w:rPr>
        <w:t>nella</w:t>
      </w:r>
      <w:r w:rsidR="0064272F">
        <w:rPr>
          <w:rFonts w:ascii="Times New Roman" w:hAnsi="Times New Roman" w:cs="Times New Roman"/>
          <w:sz w:val="24"/>
          <w:szCs w:val="24"/>
        </w:rPr>
        <w:t xml:space="preserve"> diffusione del noto </w:t>
      </w:r>
      <w:proofErr w:type="spellStart"/>
      <w:r w:rsidR="0064272F" w:rsidRPr="0064272F">
        <w:rPr>
          <w:rFonts w:ascii="Times New Roman" w:hAnsi="Times New Roman" w:cs="Times New Roman"/>
          <w:i/>
          <w:sz w:val="24"/>
          <w:szCs w:val="24"/>
        </w:rPr>
        <w:t>Christus</w:t>
      </w:r>
      <w:proofErr w:type="spellEnd"/>
      <w:r w:rsidR="0064272F" w:rsidRPr="006427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272F" w:rsidRPr="0064272F">
        <w:rPr>
          <w:rFonts w:ascii="Times New Roman" w:hAnsi="Times New Roman" w:cs="Times New Roman"/>
          <w:i/>
          <w:sz w:val="24"/>
          <w:szCs w:val="24"/>
        </w:rPr>
        <w:t>vincit</w:t>
      </w:r>
      <w:proofErr w:type="spellEnd"/>
      <w:r w:rsidR="006427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4272F">
        <w:rPr>
          <w:rFonts w:ascii="Times New Roman" w:hAnsi="Times New Roman" w:cs="Times New Roman"/>
          <w:sz w:val="24"/>
          <w:szCs w:val="24"/>
        </w:rPr>
        <w:t>A</w:t>
      </w:r>
      <w:r w:rsidR="005371CF">
        <w:rPr>
          <w:rFonts w:ascii="Times New Roman" w:hAnsi="Times New Roman" w:cs="Times New Roman"/>
          <w:sz w:val="24"/>
          <w:szCs w:val="24"/>
        </w:rPr>
        <w:t>ymé</w:t>
      </w:r>
      <w:proofErr w:type="spellEnd"/>
      <w:r w:rsidR="00642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4"/>
          <w:szCs w:val="24"/>
        </w:rPr>
        <w:t>Kun</w:t>
      </w:r>
      <w:r w:rsidR="005371C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4311D9">
        <w:rPr>
          <w:rFonts w:ascii="Times New Roman" w:hAnsi="Times New Roman" w:cs="Times New Roman"/>
          <w:sz w:val="24"/>
          <w:szCs w:val="24"/>
        </w:rPr>
        <w:t xml:space="preserve"> (1877-1958)</w:t>
      </w:r>
      <w:r w:rsidR="00C81DA2">
        <w:rPr>
          <w:rFonts w:ascii="Times New Roman" w:hAnsi="Times New Roman" w:cs="Times New Roman"/>
          <w:sz w:val="24"/>
          <w:szCs w:val="24"/>
        </w:rPr>
        <w:t>,</w:t>
      </w:r>
      <w:r w:rsidR="0064272F">
        <w:rPr>
          <w:rFonts w:ascii="Times New Roman" w:hAnsi="Times New Roman" w:cs="Times New Roman"/>
          <w:sz w:val="24"/>
          <w:szCs w:val="24"/>
        </w:rPr>
        <w:t xml:space="preserve"> nel contesto dell’istituzione della festa di Cristo re (1925).</w:t>
      </w:r>
    </w:p>
    <w:p w:rsidR="006C3339" w:rsidRDefault="00C81DA2" w:rsidP="0067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</w:t>
      </w:r>
      <w:r w:rsidR="0050714E">
        <w:rPr>
          <w:rFonts w:ascii="Times New Roman" w:hAnsi="Times New Roman" w:cs="Times New Roman"/>
          <w:sz w:val="24"/>
          <w:szCs w:val="24"/>
        </w:rPr>
        <w:t>economia cristiana</w:t>
      </w:r>
      <w:r>
        <w:rPr>
          <w:rFonts w:ascii="Times New Roman" w:hAnsi="Times New Roman" w:cs="Times New Roman"/>
          <w:sz w:val="24"/>
          <w:szCs w:val="24"/>
        </w:rPr>
        <w:t>, infatti,</w:t>
      </w:r>
      <w:r w:rsidR="0050714E">
        <w:rPr>
          <w:rFonts w:ascii="Times New Roman" w:hAnsi="Times New Roman" w:cs="Times New Roman"/>
          <w:sz w:val="24"/>
          <w:szCs w:val="24"/>
        </w:rPr>
        <w:t xml:space="preserve"> l’unico sovrano è il Figlio di Dio, che solo può ricevere gloria, onore e potenza (</w:t>
      </w:r>
      <w:proofErr w:type="spellStart"/>
      <w:r w:rsidR="0050714E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5071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714E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50714E">
        <w:rPr>
          <w:rFonts w:ascii="Times New Roman" w:hAnsi="Times New Roman" w:cs="Times New Roman"/>
          <w:sz w:val="24"/>
          <w:szCs w:val="24"/>
        </w:rPr>
        <w:t xml:space="preserve"> 4,11)</w:t>
      </w:r>
      <w:r w:rsidR="00FD20AB">
        <w:rPr>
          <w:rFonts w:ascii="Times New Roman" w:hAnsi="Times New Roman" w:cs="Times New Roman"/>
          <w:sz w:val="24"/>
          <w:szCs w:val="24"/>
        </w:rPr>
        <w:t xml:space="preserve"> e</w:t>
      </w:r>
      <w:r w:rsidR="004311D9">
        <w:rPr>
          <w:rFonts w:ascii="Times New Roman" w:hAnsi="Times New Roman" w:cs="Times New Roman"/>
          <w:sz w:val="24"/>
          <w:szCs w:val="24"/>
        </w:rPr>
        <w:t xml:space="preserve"> che</w:t>
      </w:r>
      <w:r w:rsidR="00FD20AB">
        <w:rPr>
          <w:rFonts w:ascii="Times New Roman" w:hAnsi="Times New Roman" w:cs="Times New Roman"/>
          <w:sz w:val="24"/>
          <w:szCs w:val="24"/>
        </w:rPr>
        <w:t xml:space="preserve"> è anche il capo del Corpo, che è la Chiesa, il principio, colui che ha fatto pace con ogni cosa nel suo sangue (</w:t>
      </w:r>
      <w:proofErr w:type="spellStart"/>
      <w:r w:rsidR="00FD20AB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FD20AB">
        <w:rPr>
          <w:rFonts w:ascii="Times New Roman" w:hAnsi="Times New Roman" w:cs="Times New Roman"/>
          <w:sz w:val="24"/>
          <w:szCs w:val="24"/>
        </w:rPr>
        <w:t>. Col 1,15-20).</w:t>
      </w:r>
      <w:r w:rsidR="00E53978">
        <w:rPr>
          <w:rFonts w:ascii="Times New Roman" w:hAnsi="Times New Roman" w:cs="Times New Roman"/>
          <w:sz w:val="24"/>
          <w:szCs w:val="24"/>
        </w:rPr>
        <w:t xml:space="preserve"> L’uso delle</w:t>
      </w:r>
      <w:bookmarkStart w:id="0" w:name="_GoBack"/>
      <w:bookmarkEnd w:id="0"/>
      <w:r w:rsidR="00ED0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="00ED0104" w:rsidRPr="00ED0104">
        <w:rPr>
          <w:rFonts w:ascii="Times New Roman" w:hAnsi="Times New Roman" w:cs="Times New Roman"/>
          <w:i/>
          <w:sz w:val="24"/>
          <w:szCs w:val="24"/>
        </w:rPr>
        <w:t>audes</w:t>
      </w:r>
      <w:r>
        <w:rPr>
          <w:rFonts w:ascii="Times New Roman" w:hAnsi="Times New Roman" w:cs="Times New Roman"/>
          <w:sz w:val="24"/>
          <w:szCs w:val="24"/>
        </w:rPr>
        <w:t xml:space="preserve">, soprattutto nei </w:t>
      </w:r>
      <w:r w:rsidR="00ED0104">
        <w:rPr>
          <w:rFonts w:ascii="Times New Roman" w:hAnsi="Times New Roman" w:cs="Times New Roman"/>
          <w:sz w:val="24"/>
          <w:szCs w:val="24"/>
        </w:rPr>
        <w:t>momenti di esordio dei percorsi ecclesiali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0104">
        <w:rPr>
          <w:rFonts w:ascii="Times New Roman" w:hAnsi="Times New Roman" w:cs="Times New Roman"/>
          <w:sz w:val="24"/>
          <w:szCs w:val="24"/>
        </w:rPr>
        <w:t xml:space="preserve"> come ad esempio l’inizio del ministero del Papa </w:t>
      </w:r>
      <w:r w:rsidR="00FD20AB">
        <w:rPr>
          <w:rFonts w:ascii="Times New Roman" w:hAnsi="Times New Roman" w:cs="Times New Roman"/>
          <w:sz w:val="24"/>
          <w:szCs w:val="24"/>
        </w:rPr>
        <w:t>e</w:t>
      </w:r>
      <w:r w:rsidR="00ED0104">
        <w:rPr>
          <w:rFonts w:ascii="Times New Roman" w:hAnsi="Times New Roman" w:cs="Times New Roman"/>
          <w:sz w:val="24"/>
          <w:szCs w:val="24"/>
        </w:rPr>
        <w:t xml:space="preserve"> i Sinodi episcopali</w:t>
      </w:r>
      <w:r>
        <w:rPr>
          <w:rFonts w:ascii="Times New Roman" w:hAnsi="Times New Roman" w:cs="Times New Roman"/>
          <w:sz w:val="24"/>
          <w:szCs w:val="24"/>
        </w:rPr>
        <w:t>, funge da atto di umile memoria: l</w:t>
      </w:r>
      <w:r w:rsidR="00ED0104">
        <w:rPr>
          <w:rFonts w:ascii="Times New Roman" w:hAnsi="Times New Roman" w:cs="Times New Roman"/>
          <w:sz w:val="24"/>
          <w:szCs w:val="24"/>
        </w:rPr>
        <w:t xml:space="preserve">a Chiesa </w:t>
      </w:r>
      <w:r>
        <w:rPr>
          <w:rFonts w:ascii="Times New Roman" w:hAnsi="Times New Roman" w:cs="Times New Roman"/>
          <w:sz w:val="24"/>
          <w:szCs w:val="24"/>
        </w:rPr>
        <w:t xml:space="preserve">ancora una volta </w:t>
      </w:r>
      <w:r w:rsidR="00ED0104">
        <w:rPr>
          <w:rFonts w:ascii="Times New Roman" w:hAnsi="Times New Roman" w:cs="Times New Roman"/>
          <w:sz w:val="24"/>
          <w:szCs w:val="24"/>
        </w:rPr>
        <w:t xml:space="preserve">ricorda a se stessa che </w:t>
      </w:r>
      <w:r w:rsidR="00ED0104">
        <w:rPr>
          <w:rFonts w:ascii="Times New Roman" w:hAnsi="Times New Roman" w:cs="Times New Roman"/>
          <w:sz w:val="24"/>
          <w:szCs w:val="24"/>
        </w:rPr>
        <w:lastRenderedPageBreak/>
        <w:t>il suo agire non dipende da programmi più o meno realizzati o dal carisma seduttivo di qualcuno, ma dalla disponibilità a lasciarsi forgiare dalla grazia di Cristo che la guida nei sentieri del tempo.</w:t>
      </w:r>
    </w:p>
    <w:p w:rsidR="00ED0104" w:rsidRDefault="00ED0104" w:rsidP="0067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Chiedere ai santi, che già hanno compiuto la loro testimonianza, di </w:t>
      </w:r>
      <w:r w:rsidR="00674717">
        <w:rPr>
          <w:rFonts w:ascii="Times New Roman" w:hAnsi="Times New Roman" w:cs="Times New Roman"/>
          <w:sz w:val="24"/>
          <w:szCs w:val="24"/>
        </w:rPr>
        <w:t>soccorrere</w:t>
      </w:r>
      <w:r>
        <w:rPr>
          <w:rFonts w:ascii="Times New Roman" w:hAnsi="Times New Roman" w:cs="Times New Roman"/>
          <w:sz w:val="24"/>
          <w:szCs w:val="24"/>
        </w:rPr>
        <w:t xml:space="preserve"> il Papa, i Vescovi e tutti i ministri della Chiesa e coloro che hanno autorità nel mondo corrisponde all’esortazione di 1 Tm 2,1 di pregare «per i re e per quelli che stanno al potere» affinché tutti </w:t>
      </w:r>
      <w:r w:rsidR="00DC220C">
        <w:rPr>
          <w:rFonts w:ascii="Times New Roman" w:hAnsi="Times New Roman" w:cs="Times New Roman"/>
          <w:sz w:val="24"/>
          <w:szCs w:val="24"/>
        </w:rPr>
        <w:t xml:space="preserve">possiamo </w:t>
      </w:r>
      <w:r>
        <w:rPr>
          <w:rFonts w:ascii="Times New Roman" w:hAnsi="Times New Roman" w:cs="Times New Roman"/>
          <w:sz w:val="24"/>
          <w:szCs w:val="24"/>
        </w:rPr>
        <w:t>«condurre una vita calma e tranquilla, dignitosa e dedicata a Dio».</w:t>
      </w:r>
      <w:r w:rsidR="00DC220C">
        <w:rPr>
          <w:rFonts w:ascii="Times New Roman" w:hAnsi="Times New Roman" w:cs="Times New Roman"/>
          <w:sz w:val="24"/>
          <w:szCs w:val="24"/>
        </w:rPr>
        <w:t xml:space="preserve"> </w:t>
      </w:r>
      <w:r w:rsidR="00DC220C" w:rsidRPr="002722F6">
        <w:rPr>
          <w:rFonts w:ascii="Times New Roman" w:hAnsi="Times New Roman" w:cs="Times New Roman"/>
          <w:sz w:val="24"/>
          <w:szCs w:val="24"/>
        </w:rPr>
        <w:t>L’esercizio dell’autorità è sottomesso all’azione di Dio</w:t>
      </w:r>
      <w:r w:rsidR="004311D9" w:rsidRPr="002722F6">
        <w:rPr>
          <w:rFonts w:ascii="Times New Roman" w:hAnsi="Times New Roman" w:cs="Times New Roman"/>
          <w:sz w:val="24"/>
          <w:szCs w:val="24"/>
        </w:rPr>
        <w:t>,</w:t>
      </w:r>
      <w:r w:rsidR="00DC220C" w:rsidRPr="002722F6">
        <w:rPr>
          <w:rFonts w:ascii="Times New Roman" w:hAnsi="Times New Roman" w:cs="Times New Roman"/>
          <w:sz w:val="24"/>
          <w:szCs w:val="24"/>
        </w:rPr>
        <w:t xml:space="preserve"> </w:t>
      </w:r>
      <w:r w:rsidR="00DC220C">
        <w:rPr>
          <w:rFonts w:ascii="Times New Roman" w:hAnsi="Times New Roman" w:cs="Times New Roman"/>
          <w:sz w:val="24"/>
          <w:szCs w:val="24"/>
        </w:rPr>
        <w:t>e così pure il corso della storia</w:t>
      </w:r>
      <w:r w:rsidR="004311D9">
        <w:rPr>
          <w:rFonts w:ascii="Times New Roman" w:hAnsi="Times New Roman" w:cs="Times New Roman"/>
          <w:sz w:val="24"/>
          <w:szCs w:val="24"/>
        </w:rPr>
        <w:t>,</w:t>
      </w:r>
      <w:r w:rsidR="00DC220C">
        <w:rPr>
          <w:rFonts w:ascii="Times New Roman" w:hAnsi="Times New Roman" w:cs="Times New Roman"/>
          <w:sz w:val="24"/>
          <w:szCs w:val="24"/>
        </w:rPr>
        <w:t xml:space="preserve"> tanto da</w:t>
      </w:r>
      <w:r w:rsidR="004311D9">
        <w:rPr>
          <w:rFonts w:ascii="Times New Roman" w:hAnsi="Times New Roman" w:cs="Times New Roman"/>
          <w:sz w:val="24"/>
          <w:szCs w:val="24"/>
        </w:rPr>
        <w:t xml:space="preserve"> spingerci</w:t>
      </w:r>
      <w:r w:rsidR="00DC220C">
        <w:rPr>
          <w:rFonts w:ascii="Times New Roman" w:hAnsi="Times New Roman" w:cs="Times New Roman"/>
          <w:sz w:val="24"/>
          <w:szCs w:val="24"/>
        </w:rPr>
        <w:t xml:space="preserve"> </w:t>
      </w:r>
      <w:r w:rsidR="002722F6">
        <w:rPr>
          <w:rFonts w:ascii="Times New Roman" w:hAnsi="Times New Roman" w:cs="Times New Roman"/>
          <w:sz w:val="24"/>
          <w:szCs w:val="24"/>
        </w:rPr>
        <w:t xml:space="preserve">a </w:t>
      </w:r>
      <w:r w:rsidR="00DC220C">
        <w:rPr>
          <w:rFonts w:ascii="Times New Roman" w:hAnsi="Times New Roman" w:cs="Times New Roman"/>
          <w:sz w:val="24"/>
          <w:szCs w:val="24"/>
        </w:rPr>
        <w:t>implorare</w:t>
      </w:r>
      <w:r w:rsidR="007A2598">
        <w:rPr>
          <w:rFonts w:ascii="Times New Roman" w:hAnsi="Times New Roman" w:cs="Times New Roman"/>
          <w:sz w:val="24"/>
          <w:szCs w:val="24"/>
        </w:rPr>
        <w:t xml:space="preserve"> per tutti</w:t>
      </w:r>
      <w:r w:rsidR="00DC220C">
        <w:rPr>
          <w:rFonts w:ascii="Times New Roman" w:hAnsi="Times New Roman" w:cs="Times New Roman"/>
          <w:sz w:val="24"/>
          <w:szCs w:val="24"/>
        </w:rPr>
        <w:t xml:space="preserve"> “tempi buoni”.</w:t>
      </w:r>
    </w:p>
    <w:p w:rsidR="00FD20AB" w:rsidRDefault="00FD20AB" w:rsidP="0067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la nostra Chiesa, che ogni anno raccoglie la testimonianza dei suoi martiri e ne trae luce, può continuare a guardare avanti con fiducia e prendere il largo (</w:t>
      </w: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397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t 5,4) se, come Pietro, si inginocchia e, guardando il Signore umile e fiduciosa, continua a invocare per ogni ministro della Chiesa e per ogni battezzato: </w:t>
      </w:r>
      <w:r w:rsidRPr="00FD20AB">
        <w:rPr>
          <w:rFonts w:ascii="Times New Roman" w:hAnsi="Times New Roman" w:cs="Times New Roman"/>
          <w:i/>
          <w:sz w:val="24"/>
          <w:szCs w:val="24"/>
        </w:rPr>
        <w:t xml:space="preserve">Tu </w:t>
      </w:r>
      <w:proofErr w:type="spellStart"/>
      <w:r w:rsidRPr="00FD20AB">
        <w:rPr>
          <w:rFonts w:ascii="Times New Roman" w:hAnsi="Times New Roman" w:cs="Times New Roman"/>
          <w:i/>
          <w:sz w:val="24"/>
          <w:szCs w:val="24"/>
        </w:rPr>
        <w:t>illum</w:t>
      </w:r>
      <w:proofErr w:type="spellEnd"/>
      <w:r w:rsidRPr="00FD20AB">
        <w:rPr>
          <w:rFonts w:ascii="Times New Roman" w:hAnsi="Times New Roman" w:cs="Times New Roman"/>
          <w:i/>
          <w:sz w:val="24"/>
          <w:szCs w:val="24"/>
        </w:rPr>
        <w:t xml:space="preserve"> adiuva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0AB" w:rsidRDefault="00FD20AB" w:rsidP="0067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AB" w:rsidRPr="00A81C0B" w:rsidRDefault="00FD20AB" w:rsidP="0067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Loris Della Pietra</w:t>
      </w:r>
    </w:p>
    <w:sectPr w:rsidR="00FD20AB" w:rsidRPr="00A81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9A"/>
    <w:rsid w:val="00027E47"/>
    <w:rsid w:val="00080140"/>
    <w:rsid w:val="0015474F"/>
    <w:rsid w:val="002341E1"/>
    <w:rsid w:val="00267E00"/>
    <w:rsid w:val="002722F6"/>
    <w:rsid w:val="004311D9"/>
    <w:rsid w:val="0050714E"/>
    <w:rsid w:val="00536CA2"/>
    <w:rsid w:val="005371CF"/>
    <w:rsid w:val="00554350"/>
    <w:rsid w:val="005604A8"/>
    <w:rsid w:val="0064272F"/>
    <w:rsid w:val="00657DC9"/>
    <w:rsid w:val="0067269A"/>
    <w:rsid w:val="00674717"/>
    <w:rsid w:val="006C3339"/>
    <w:rsid w:val="007A2598"/>
    <w:rsid w:val="008273C7"/>
    <w:rsid w:val="009C56A7"/>
    <w:rsid w:val="00A81C0B"/>
    <w:rsid w:val="00B20C5C"/>
    <w:rsid w:val="00BA3543"/>
    <w:rsid w:val="00BC11D2"/>
    <w:rsid w:val="00C36A7F"/>
    <w:rsid w:val="00C81DA2"/>
    <w:rsid w:val="00DC220C"/>
    <w:rsid w:val="00E14406"/>
    <w:rsid w:val="00E53978"/>
    <w:rsid w:val="00ED0104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</dc:creator>
  <cp:lastModifiedBy>Loris</cp:lastModifiedBy>
  <cp:revision>8</cp:revision>
  <dcterms:created xsi:type="dcterms:W3CDTF">2021-06-25T04:37:00Z</dcterms:created>
  <dcterms:modified xsi:type="dcterms:W3CDTF">2021-07-05T12:18:00Z</dcterms:modified>
</cp:coreProperties>
</file>